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5F3" w:rsidRDefault="005205F3" w:rsidP="005205F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ИНСТРУКЦИЯ ДЛЯ ПРОХОЖДЕНИЯ ЭКСПЕРТНОЙ ОЦЕНКИ КТК </w:t>
      </w:r>
    </w:p>
    <w:p w:rsidR="005205F3" w:rsidRDefault="005205F3" w:rsidP="005205F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205F3" w:rsidRDefault="005205F3" w:rsidP="005205F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ПОДГОТОВКА И НАПРАВЛЕНИЕ ДОКУМЕНТОВ</w:t>
      </w:r>
    </w:p>
    <w:p w:rsidR="005205F3" w:rsidRDefault="005205F3" w:rsidP="005205F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АНКЕТ А-1 и В-1</w:t>
      </w:r>
    </w:p>
    <w:p w:rsidR="005205F3" w:rsidRDefault="005205F3" w:rsidP="005205F3">
      <w:pPr>
        <w:pStyle w:val="Default"/>
        <w:ind w:firstLine="708"/>
        <w:jc w:val="both"/>
        <w:rPr>
          <w:b/>
          <w:bCs/>
          <w:sz w:val="26"/>
          <w:szCs w:val="26"/>
          <w:u w:val="single"/>
        </w:rPr>
      </w:pPr>
    </w:p>
    <w:p w:rsidR="005205F3" w:rsidRDefault="005205F3" w:rsidP="005205F3">
      <w:pPr>
        <w:pStyle w:val="Default"/>
        <w:ind w:firstLine="708"/>
        <w:jc w:val="both"/>
        <w:rPr>
          <w:sz w:val="26"/>
          <w:szCs w:val="26"/>
        </w:rPr>
      </w:pPr>
      <w:r w:rsidRPr="005205F3">
        <w:rPr>
          <w:b/>
          <w:bCs/>
          <w:sz w:val="26"/>
          <w:szCs w:val="26"/>
          <w:u w:val="single"/>
        </w:rPr>
        <w:t>Пакет с предквалификационной заявкой предоставляется в электронном виде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путем направления сканированных документов. Электронная копия пакета с предквалификационной заявкой должна быть направлена на электронный адрес контактного лица в КТК (</w:t>
      </w:r>
      <w:r>
        <w:rPr>
          <w:color w:val="0000FF"/>
          <w:sz w:val="26"/>
          <w:szCs w:val="26"/>
          <w:lang w:val="en-US"/>
        </w:rPr>
        <w:t>Oleg</w:t>
      </w:r>
      <w:r w:rsidRPr="005205F3">
        <w:rPr>
          <w:color w:val="0000FF"/>
          <w:sz w:val="26"/>
          <w:szCs w:val="26"/>
        </w:rPr>
        <w:t>.</w:t>
      </w:r>
      <w:r>
        <w:rPr>
          <w:color w:val="0000FF"/>
          <w:sz w:val="26"/>
          <w:szCs w:val="26"/>
          <w:lang w:val="en-US"/>
        </w:rPr>
        <w:t>Melnikov</w:t>
      </w:r>
      <w:r>
        <w:rPr>
          <w:color w:val="0000FF"/>
          <w:sz w:val="26"/>
          <w:szCs w:val="26"/>
        </w:rPr>
        <w:t>@cpcpipe.ru</w:t>
      </w:r>
      <w:r>
        <w:rPr>
          <w:sz w:val="26"/>
          <w:szCs w:val="26"/>
        </w:rPr>
        <w:t xml:space="preserve">) </w:t>
      </w:r>
      <w:r>
        <w:rPr>
          <w:b/>
          <w:bCs/>
          <w:sz w:val="26"/>
          <w:szCs w:val="26"/>
        </w:rPr>
        <w:t xml:space="preserve">не позднее срока, указанного в Извещении. </w:t>
      </w:r>
    </w:p>
    <w:p w:rsidR="005205F3" w:rsidRDefault="005205F3" w:rsidP="005205F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ограниченной возможностью почтового сервера Компании, размер содержимого каждого сообщения не должен превышать 10Мб. Архивирование файлов допускается в формате </w:t>
      </w:r>
      <w:proofErr w:type="spellStart"/>
      <w:r>
        <w:rPr>
          <w:sz w:val="26"/>
          <w:szCs w:val="26"/>
        </w:rPr>
        <w:t>Microsoft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Office</w:t>
      </w:r>
      <w:proofErr w:type="spellEnd"/>
      <w:r>
        <w:rPr>
          <w:sz w:val="26"/>
          <w:szCs w:val="26"/>
        </w:rPr>
        <w:t xml:space="preserve"> RAR (в виде исключения допускается формат ZIP). </w:t>
      </w:r>
    </w:p>
    <w:p w:rsidR="005205F3" w:rsidRDefault="005205F3" w:rsidP="005205F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Название архива устанавливается следующим образом: </w:t>
      </w:r>
    </w:p>
    <w:p w:rsidR="005205F3" w:rsidRDefault="005205F3" w:rsidP="005205F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«_Краткое наименование организации_часть_1.rar» </w:t>
      </w:r>
    </w:p>
    <w:p w:rsidR="005205F3" w:rsidRDefault="005205F3" w:rsidP="005205F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Пример архива: </w:t>
      </w:r>
    </w:p>
    <w:p w:rsidR="005205F3" w:rsidRDefault="005205F3" w:rsidP="005205F3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«Бухгалтерский_баланс_часть_1.rar», который при разархивировании содержит следующие файлы: </w:t>
      </w:r>
    </w:p>
    <w:p w:rsidR="005205F3" w:rsidRDefault="005205F3" w:rsidP="005205F3">
      <w:pPr>
        <w:pStyle w:val="Default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«7210-OD_6_1_КТК-Р _Бухгалтерский баланс_2012_часть_1.pdf», </w:t>
      </w:r>
    </w:p>
    <w:p w:rsidR="005205F3" w:rsidRDefault="005205F3" w:rsidP="005205F3">
      <w:pPr>
        <w:pStyle w:val="Default"/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«7210-OD_6_1_КТК-Р _Бухгалтерский баланс_2012_часть_2.pdf» </w:t>
      </w:r>
    </w:p>
    <w:p w:rsidR="005205F3" w:rsidRDefault="005205F3" w:rsidP="005205F3">
      <w:pPr>
        <w:pStyle w:val="Default"/>
        <w:jc w:val="both"/>
        <w:rPr>
          <w:color w:val="FF0000"/>
          <w:sz w:val="26"/>
          <w:szCs w:val="26"/>
        </w:rPr>
      </w:pPr>
    </w:p>
    <w:p w:rsidR="005205F3" w:rsidRDefault="005205F3" w:rsidP="005205F3">
      <w:pPr>
        <w:pStyle w:val="Default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ВАЖНО* </w:t>
      </w:r>
    </w:p>
    <w:p w:rsidR="005205F3" w:rsidRDefault="005205F3" w:rsidP="005205F3">
      <w:pPr>
        <w:pStyle w:val="Default"/>
        <w:spacing w:after="240"/>
        <w:jc w:val="both"/>
        <w:rPr>
          <w:color w:val="FF0000"/>
          <w:sz w:val="26"/>
          <w:szCs w:val="26"/>
        </w:rPr>
      </w:pPr>
    </w:p>
    <w:p w:rsidR="005205F3" w:rsidRDefault="005205F3" w:rsidP="005205F3">
      <w:pPr>
        <w:pStyle w:val="Default"/>
        <w:spacing w:after="2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1. Необходимо полностью заполнить Анкету А-1 на предмет запрашиваемой</w:t>
      </w:r>
      <w:r w:rsidR="000378BF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информации и документов, подписать и проставить печать (отметив столбец «Значение представлено/не представлено» допустимыми символами «V / X» и указав количество страниц предоставляемого документа). </w:t>
      </w:r>
    </w:p>
    <w:p w:rsidR="005205F3" w:rsidRDefault="005205F3" w:rsidP="005205F3">
      <w:pPr>
        <w:pStyle w:val="Default"/>
        <w:spacing w:after="2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2.</w:t>
      </w:r>
      <w:r w:rsidRPr="005205F3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Документы, указанные в п. 1-2, 4-7 обязательны к предоставлению.</w:t>
      </w:r>
    </w:p>
    <w:p w:rsidR="005205F3" w:rsidRDefault="005205F3" w:rsidP="005205F3">
      <w:pPr>
        <w:pStyle w:val="Default"/>
        <w:spacing w:after="2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3.</w:t>
      </w:r>
      <w:r w:rsidRPr="005205F3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п.3 Лицензии обязательны к предоставлению в случае наличия такого</w:t>
      </w:r>
      <w:r w:rsidR="000378BF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критерия. </w:t>
      </w:r>
    </w:p>
    <w:p w:rsidR="005205F3" w:rsidRDefault="005205F3" w:rsidP="005205F3">
      <w:pPr>
        <w:pStyle w:val="Default"/>
        <w:spacing w:after="2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4.</w:t>
      </w:r>
      <w:r w:rsidRPr="005205F3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п.8 Аудиторское заключение необязательно к предоставлению в случае</w:t>
      </w:r>
      <w:r w:rsidR="000378BF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неприменимости документа по отношению к организации (предоставить письмо на бланке компании со свободным пояснением о неприменимости). </w:t>
      </w:r>
    </w:p>
    <w:p w:rsidR="005205F3" w:rsidRDefault="005205F3" w:rsidP="005205F3">
      <w:pPr>
        <w:pStyle w:val="Default"/>
        <w:spacing w:after="2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5.</w:t>
      </w:r>
      <w:r w:rsidRPr="005205F3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Раздел V заполнить на предмет ФИО, серии и номера паспорта, кем и когда</w:t>
      </w:r>
      <w:r w:rsidR="000378BF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выдан, кода подразделения. </w:t>
      </w:r>
    </w:p>
    <w:p w:rsidR="005205F3" w:rsidRDefault="005205F3" w:rsidP="005205F3">
      <w:pPr>
        <w:pStyle w:val="Default"/>
        <w:spacing w:after="24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6.</w:t>
      </w:r>
      <w:r w:rsidRPr="005205F3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В случае отсутствия какого-либо документа в анкетах или отклонения от</w:t>
      </w:r>
      <w:r w:rsidR="000378BF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формы запрашиваемого документа требуется письмо на бланке компании со свободным пояснением. </w:t>
      </w:r>
    </w:p>
    <w:p w:rsidR="005205F3" w:rsidRDefault="005205F3" w:rsidP="005205F3">
      <w:pPr>
        <w:pStyle w:val="Default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7.</w:t>
      </w:r>
      <w:r w:rsidRPr="005205F3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п.9 Анкета В-1 обязательна к предоставлению ввиду наличия работ по ШМР</w:t>
      </w:r>
      <w:r w:rsidR="000378BF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и ПНР в объеме поставке. Необходимо полностью заполнить Анкету В-1</w:t>
      </w:r>
      <w:r w:rsidR="00A54B31">
        <w:rPr>
          <w:color w:val="FF0000"/>
          <w:sz w:val="26"/>
          <w:szCs w:val="26"/>
        </w:rPr>
        <w:t xml:space="preserve"> </w:t>
      </w:r>
      <w:bookmarkStart w:id="0" w:name="_GoBack"/>
      <w:bookmarkEnd w:id="0"/>
      <w:r>
        <w:rPr>
          <w:color w:val="FF0000"/>
          <w:sz w:val="26"/>
          <w:szCs w:val="26"/>
        </w:rPr>
        <w:t>на предмет запрашиваемой информации и документов, подписать и проставить печать (отметив столбец «Значение представлено/не представлено» допустимыми символами «V / X» и указав количество страниц предоставляемого документа). Предоставление документов, указанных в п. 4.4 и 5.3, является обязательным.</w:t>
      </w:r>
    </w:p>
    <w:p w:rsidR="004677D5" w:rsidRDefault="004677D5" w:rsidP="005205F3">
      <w:pPr>
        <w:jc w:val="both"/>
      </w:pPr>
    </w:p>
    <w:sectPr w:rsidR="004677D5" w:rsidSect="00921E99">
      <w:pgSz w:w="11906" w:h="17338"/>
      <w:pgMar w:top="943" w:right="673" w:bottom="1134" w:left="102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F3"/>
    <w:rsid w:val="000378BF"/>
    <w:rsid w:val="004677D5"/>
    <w:rsid w:val="005205F3"/>
    <w:rsid w:val="00A5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E84A"/>
  <w15:chartTrackingRefBased/>
  <w15:docId w15:val="{E786FB72-D9BE-4F84-8639-37946872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0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38AFD2-7B8F-4710-9685-3A9658B079D7}"/>
</file>

<file path=customXml/itemProps2.xml><?xml version="1.0" encoding="utf-8"?>
<ds:datastoreItem xmlns:ds="http://schemas.openxmlformats.org/officeDocument/2006/customXml" ds:itemID="{94306A94-3EB1-4E90-8F8A-7FD6FCBDAC05}"/>
</file>

<file path=customXml/itemProps3.xml><?xml version="1.0" encoding="utf-8"?>
<ds:datastoreItem xmlns:ds="http://schemas.openxmlformats.org/officeDocument/2006/customXml" ds:itemID="{33415F5F-971F-4737-8C35-64A2D60A87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Caspian Pipeline Consortium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Meln0808</dc:creator>
  <cp:keywords/>
  <dc:description/>
  <cp:lastModifiedBy>meln0808</cp:lastModifiedBy>
  <cp:revision>3</cp:revision>
  <dcterms:created xsi:type="dcterms:W3CDTF">2025-10-30T09:41:00Z</dcterms:created>
  <dcterms:modified xsi:type="dcterms:W3CDTF">2025-11-05T05:36:00Z</dcterms:modified>
</cp:coreProperties>
</file>